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DA89" w14:textId="44AA62D2" w:rsidR="0025493F" w:rsidRPr="00BF5CF0" w:rsidRDefault="00BF5CF0" w:rsidP="007D3D8A">
      <w:pPr>
        <w:pStyle w:val="vorgabetext"/>
        <w:spacing w:before="0" w:beforeAutospacing="0" w:after="0" w:afterAutospacing="0"/>
        <w:jc w:val="center"/>
        <w:rPr>
          <w:rFonts w:ascii="Poppins" w:hAnsi="Poppins" w:cs="Poppins"/>
          <w:b/>
          <w:bCs/>
          <w:color w:val="000000"/>
          <w:sz w:val="36"/>
          <w:szCs w:val="36"/>
        </w:rPr>
      </w:pPr>
      <w:r w:rsidRPr="00BF5CF0">
        <w:rPr>
          <w:rFonts w:ascii="Poppins" w:hAnsi="Poppins" w:cs="Poppins"/>
          <w:b/>
          <w:bCs/>
          <w:color w:val="000000"/>
          <w:sz w:val="36"/>
          <w:szCs w:val="36"/>
        </w:rPr>
        <w:t>Gha</w:t>
      </w:r>
      <w:r>
        <w:rPr>
          <w:rFonts w:ascii="Poppins" w:hAnsi="Poppins" w:cs="Poppins"/>
          <w:b/>
          <w:bCs/>
          <w:color w:val="000000"/>
          <w:sz w:val="36"/>
          <w:szCs w:val="36"/>
        </w:rPr>
        <w:t>war</w:t>
      </w:r>
    </w:p>
    <w:p w14:paraId="7FF3348C" w14:textId="77777777" w:rsidR="00861671" w:rsidRPr="00861671" w:rsidRDefault="00861671" w:rsidP="00861671">
      <w:pPr>
        <w:jc w:val="center"/>
        <w:rPr>
          <w:rFonts w:ascii="Calibri" w:eastAsia="Times New Roman" w:hAnsi="Calibri" w:cs="Calibri"/>
          <w:i/>
          <w:iCs/>
          <w:color w:val="000000"/>
          <w:sz w:val="18"/>
          <w:szCs w:val="18"/>
          <w:lang w:val="en-US" w:eastAsia="de-DE"/>
        </w:rPr>
      </w:pPr>
      <w:r w:rsidRPr="00861671">
        <w:rPr>
          <w:rFonts w:ascii="Calibri" w:eastAsia="Times New Roman" w:hAnsi="Calibri" w:cs="Calibri"/>
          <w:i/>
          <w:iCs/>
          <w:color w:val="000000"/>
          <w:sz w:val="18"/>
          <w:szCs w:val="18"/>
          <w:lang w:val="en-US" w:eastAsia="de-DE"/>
        </w:rPr>
        <w:t>Finalist of the author competition 2009 (strategic game)</w:t>
      </w:r>
    </w:p>
    <w:p w14:paraId="4DE2EBE9" w14:textId="77777777" w:rsidR="00861671" w:rsidRPr="00861671" w:rsidRDefault="00861671" w:rsidP="00861671">
      <w:pPr>
        <w:jc w:val="center"/>
        <w:rPr>
          <w:rFonts w:ascii="Poppins" w:hAnsi="Poppins" w:cs="Poppins"/>
          <w:b/>
          <w:bCs/>
          <w:color w:val="000000"/>
          <w:sz w:val="28"/>
          <w:szCs w:val="28"/>
          <w:u w:val="single"/>
          <w:lang w:val="en-US"/>
        </w:rPr>
      </w:pPr>
    </w:p>
    <w:p w14:paraId="4B6148F8" w14:textId="5A4C6E4A" w:rsidR="00861671" w:rsidRPr="00861671" w:rsidRDefault="00861671" w:rsidP="00861671">
      <w:pPr>
        <w:rPr>
          <w:rFonts w:ascii="Poppins" w:eastAsia="Times New Roman" w:hAnsi="Poppins" w:cs="Poppins"/>
          <w:color w:val="000000"/>
          <w:sz w:val="28"/>
          <w:szCs w:val="28"/>
          <w:lang w:val="en-US" w:eastAsia="de-DE"/>
        </w:rPr>
      </w:pPr>
      <w:r>
        <w:rPr>
          <w:rFonts w:ascii="Poppins" w:eastAsia="Times New Roman" w:hAnsi="Poppins" w:cs="Poppins"/>
          <w:b/>
          <w:bCs/>
          <w:color w:val="000000"/>
          <w:sz w:val="28"/>
          <w:szCs w:val="28"/>
          <w:u w:val="single"/>
          <w:lang w:val="en-US" w:eastAsia="de-DE"/>
        </w:rPr>
        <w:t>Rules:</w:t>
      </w:r>
      <w:r w:rsidR="007C7410" w:rsidRPr="00861671">
        <w:rPr>
          <w:rFonts w:ascii="Poppins" w:eastAsia="Times New Roman" w:hAnsi="Poppins" w:cs="Poppins"/>
          <w:b/>
          <w:bCs/>
          <w:color w:val="000000"/>
          <w:sz w:val="28"/>
          <w:szCs w:val="28"/>
          <w:u w:val="single"/>
          <w:lang w:val="en-US" w:eastAsia="de-DE"/>
        </w:rPr>
        <w:br/>
      </w:r>
      <w:r w:rsidRPr="00861671">
        <w:rPr>
          <w:rFonts w:ascii="Poppins" w:eastAsia="Times New Roman" w:hAnsi="Poppins" w:cs="Poppins"/>
          <w:color w:val="000000"/>
          <w:sz w:val="28"/>
          <w:szCs w:val="28"/>
          <w:lang w:val="en-US" w:eastAsia="de-DE"/>
        </w:rPr>
        <w:t>Ghawar</w:t>
      </w:r>
    </w:p>
    <w:p w14:paraId="6E39238A"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Finalist of the author competition 2009 (strategic game)</w:t>
      </w:r>
    </w:p>
    <w:p w14:paraId="21154FFC" w14:textId="77777777" w:rsidR="00861671" w:rsidRPr="00861671" w:rsidRDefault="00861671" w:rsidP="00861671">
      <w:pPr>
        <w:rPr>
          <w:rFonts w:ascii="Poppins" w:eastAsia="Times New Roman" w:hAnsi="Poppins" w:cs="Poppins"/>
          <w:color w:val="000000"/>
          <w:sz w:val="28"/>
          <w:szCs w:val="28"/>
          <w:lang w:val="en-US" w:eastAsia="de-DE"/>
        </w:rPr>
      </w:pPr>
    </w:p>
    <w:p w14:paraId="49AA2AEC"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Regulate</w:t>
      </w:r>
    </w:p>
    <w:p w14:paraId="203D784D"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The game takes place in two phases. In the first phase, players build their drilling rigs. In the second phase, the mineral resources are extracted.</w:t>
      </w:r>
    </w:p>
    <w:p w14:paraId="713CF045"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 xml:space="preserve"> </w:t>
      </w:r>
    </w:p>
    <w:p w14:paraId="49DA8026"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The 36 drilling platforms are laid out in a 6*6 field so that trucks can drive between the platforms. The 36 colored blocks are distributed randomly across the drilling platforms. Depending on the number of players, players receive 14 (2 players), 10 (3 players) or 8 (4 players) drilling rigs. The value board can be filled with any 6 different colored blocks. Each player receives the drilling rigs and trucks in their color and 3 oil barrels.</w:t>
      </w:r>
    </w:p>
    <w:p w14:paraId="5E732006"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 xml:space="preserve"> </w:t>
      </w:r>
    </w:p>
    <w:p w14:paraId="01A06771" w14:textId="77777777" w:rsidR="00861671" w:rsidRPr="00861671" w:rsidRDefault="00861671" w:rsidP="00861671">
      <w:pPr>
        <w:rPr>
          <w:rFonts w:ascii="Poppins" w:eastAsia="Times New Roman" w:hAnsi="Poppins" w:cs="Poppins"/>
          <w:b/>
          <w:bCs/>
          <w:color w:val="000000"/>
          <w:sz w:val="28"/>
          <w:szCs w:val="28"/>
          <w:lang w:val="en-US" w:eastAsia="de-DE"/>
        </w:rPr>
      </w:pPr>
      <w:r w:rsidRPr="00861671">
        <w:rPr>
          <w:rFonts w:ascii="Poppins" w:eastAsia="Times New Roman" w:hAnsi="Poppins" w:cs="Poppins"/>
          <w:b/>
          <w:bCs/>
          <w:color w:val="000000"/>
          <w:sz w:val="28"/>
          <w:szCs w:val="28"/>
          <w:lang w:val="en-US" w:eastAsia="de-DE"/>
        </w:rPr>
        <w:t>Phase 1:</w:t>
      </w:r>
    </w:p>
    <w:p w14:paraId="01AD04B0"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Two dice are rolled. A drilling tower is placed on the corresponding field if this field is still free. This phase ends as soon as a player has no more drilling rigs (this round is still played to the end). Drilling rigs that are not used are removed from the game.</w:t>
      </w:r>
    </w:p>
    <w:p w14:paraId="659994F9" w14:textId="77777777" w:rsidR="00861671" w:rsidRPr="00861671" w:rsidRDefault="00861671" w:rsidP="00861671">
      <w:pPr>
        <w:rPr>
          <w:rFonts w:ascii="Poppins" w:eastAsia="Times New Roman" w:hAnsi="Poppins" w:cs="Poppins"/>
          <w:color w:val="000000"/>
          <w:sz w:val="28"/>
          <w:szCs w:val="28"/>
          <w:lang w:val="en-US" w:eastAsia="de-DE"/>
        </w:rPr>
      </w:pPr>
      <w:r w:rsidRPr="00861671">
        <w:rPr>
          <w:rFonts w:ascii="Poppins" w:eastAsia="Times New Roman" w:hAnsi="Poppins" w:cs="Poppins"/>
          <w:color w:val="000000"/>
          <w:sz w:val="28"/>
          <w:szCs w:val="28"/>
          <w:lang w:val="en-US" w:eastAsia="de-DE"/>
        </w:rPr>
        <w:t xml:space="preserve"> </w:t>
      </w:r>
    </w:p>
    <w:p w14:paraId="4FF51345" w14:textId="77777777" w:rsidR="00861671" w:rsidRPr="00861671" w:rsidRDefault="00861671" w:rsidP="00861671">
      <w:pPr>
        <w:rPr>
          <w:rFonts w:ascii="Poppins" w:eastAsia="Times New Roman" w:hAnsi="Poppins" w:cs="Poppins"/>
          <w:b/>
          <w:bCs/>
          <w:color w:val="000000"/>
          <w:sz w:val="28"/>
          <w:szCs w:val="28"/>
          <w:lang w:val="en-US" w:eastAsia="de-DE"/>
        </w:rPr>
      </w:pPr>
      <w:r w:rsidRPr="00861671">
        <w:rPr>
          <w:rFonts w:ascii="Poppins" w:eastAsia="Times New Roman" w:hAnsi="Poppins" w:cs="Poppins"/>
          <w:b/>
          <w:bCs/>
          <w:color w:val="000000"/>
          <w:sz w:val="28"/>
          <w:szCs w:val="28"/>
          <w:lang w:val="en-US" w:eastAsia="de-DE"/>
        </w:rPr>
        <w:t>Phase 2:</w:t>
      </w:r>
    </w:p>
    <w:p w14:paraId="07F1247F" w14:textId="77777777" w:rsidR="00861671" w:rsidRPr="00861671" w:rsidRDefault="00861671" w:rsidP="00861671">
      <w:pPr>
        <w:rPr>
          <w:rFonts w:ascii="Poppins" w:eastAsia="Times New Roman" w:hAnsi="Poppins" w:cs="Poppins"/>
          <w:color w:val="000000"/>
          <w:sz w:val="28"/>
          <w:szCs w:val="28"/>
          <w:lang w:eastAsia="de-DE"/>
        </w:rPr>
      </w:pPr>
      <w:r w:rsidRPr="00861671">
        <w:rPr>
          <w:rFonts w:ascii="Poppins" w:eastAsia="Times New Roman" w:hAnsi="Poppins" w:cs="Poppins"/>
          <w:color w:val="000000"/>
          <w:sz w:val="28"/>
          <w:szCs w:val="28"/>
          <w:lang w:val="en-US" w:eastAsia="de-DE"/>
        </w:rPr>
        <w:t xml:space="preserve">In the second phase, the trucks are moved across the field. A die is rolled and the car moves accordingly. Every intersection and every space counts as one field. You are allowed to turn at every intersection, but you cannot simply reverse. The trucks block each other (i.e. overtaking is not possible). The dice result must always be fully extended. If the truck lands at the end of its turn next to a field with a drilling rig and mineral treasure, the mineral treasure can be extracted. If it is your own drilling rig, the extraction costs nothing. </w:t>
      </w:r>
      <w:r w:rsidRPr="00861671">
        <w:rPr>
          <w:rFonts w:ascii="Poppins" w:eastAsia="Times New Roman" w:hAnsi="Poppins" w:cs="Poppins"/>
          <w:color w:val="000000"/>
          <w:sz w:val="28"/>
          <w:szCs w:val="28"/>
          <w:lang w:eastAsia="de-DE"/>
        </w:rPr>
        <w:t xml:space="preserve">If, on the other hand, it is a foreign drilling rig, the goods cost the </w:t>
      </w:r>
      <w:r w:rsidRPr="00861671">
        <w:rPr>
          <w:rFonts w:ascii="Poppins" w:eastAsia="Times New Roman" w:hAnsi="Poppins" w:cs="Poppins"/>
          <w:color w:val="000000"/>
          <w:sz w:val="28"/>
          <w:szCs w:val="28"/>
          <w:lang w:eastAsia="de-DE"/>
        </w:rPr>
        <w:lastRenderedPageBreak/>
        <w:t>value on the value board (see later). The money goes to the owner of the rig.</w:t>
      </w:r>
    </w:p>
    <w:p w14:paraId="4911DB3A" w14:textId="77777777" w:rsidR="00861671" w:rsidRPr="00861671" w:rsidRDefault="00861671" w:rsidP="00861671">
      <w:pPr>
        <w:rPr>
          <w:rFonts w:ascii="Poppins" w:eastAsia="Times New Roman" w:hAnsi="Poppins" w:cs="Poppins"/>
          <w:color w:val="000000"/>
          <w:sz w:val="28"/>
          <w:szCs w:val="28"/>
          <w:lang w:eastAsia="de-DE"/>
        </w:rPr>
      </w:pPr>
      <w:r w:rsidRPr="00861671">
        <w:rPr>
          <w:rFonts w:ascii="Poppins" w:eastAsia="Times New Roman" w:hAnsi="Poppins" w:cs="Poppins"/>
          <w:color w:val="000000"/>
          <w:sz w:val="28"/>
          <w:szCs w:val="28"/>
          <w:lang w:eastAsia="de-DE"/>
        </w:rPr>
        <w:t>Mineral resources that do not have a drilling rig cannot be mined. A truck can only load one item of goods and then has to go to the warehouse before it can load again. As soon as a truck leaves the playing field on its owner's side, it is automatically in the warehouse. From this side, he then starts anywhere on the playing field.</w:t>
      </w:r>
    </w:p>
    <w:p w14:paraId="4D1417A9" w14:textId="77777777" w:rsidR="00861671" w:rsidRPr="00861671" w:rsidRDefault="00861671" w:rsidP="00861671">
      <w:pPr>
        <w:rPr>
          <w:rFonts w:ascii="Poppins" w:eastAsia="Times New Roman" w:hAnsi="Poppins" w:cs="Poppins"/>
          <w:color w:val="000000"/>
          <w:sz w:val="28"/>
          <w:szCs w:val="28"/>
          <w:lang w:eastAsia="de-DE"/>
        </w:rPr>
      </w:pPr>
      <w:r w:rsidRPr="00861671">
        <w:rPr>
          <w:rFonts w:ascii="Poppins" w:eastAsia="Times New Roman" w:hAnsi="Poppins" w:cs="Poppins"/>
          <w:color w:val="000000"/>
          <w:sz w:val="28"/>
          <w:szCs w:val="28"/>
          <w:lang w:eastAsia="de-DE"/>
        </w:rPr>
        <w:t xml:space="preserve"> </w:t>
      </w:r>
    </w:p>
    <w:p w14:paraId="16DC9533" w14:textId="77777777" w:rsidR="00861671" w:rsidRPr="00861671" w:rsidRDefault="00861671" w:rsidP="00861671">
      <w:pPr>
        <w:rPr>
          <w:rFonts w:ascii="Poppins" w:eastAsia="Times New Roman" w:hAnsi="Poppins" w:cs="Poppins"/>
          <w:color w:val="000000"/>
          <w:sz w:val="28"/>
          <w:szCs w:val="28"/>
          <w:lang w:eastAsia="de-DE"/>
        </w:rPr>
      </w:pPr>
      <w:r w:rsidRPr="00861671">
        <w:rPr>
          <w:rFonts w:ascii="Poppins" w:eastAsia="Times New Roman" w:hAnsi="Poppins" w:cs="Poppins"/>
          <w:color w:val="000000"/>
          <w:sz w:val="28"/>
          <w:szCs w:val="28"/>
          <w:lang w:eastAsia="de-DE"/>
        </w:rPr>
        <w:t>Instead of moving with a truck, a player can also move his drilling rig to any free space.</w:t>
      </w:r>
    </w:p>
    <w:p w14:paraId="27548119" w14:textId="77777777" w:rsidR="00861671" w:rsidRPr="00861671" w:rsidRDefault="00861671" w:rsidP="00861671">
      <w:pPr>
        <w:rPr>
          <w:rFonts w:ascii="Poppins" w:eastAsia="Times New Roman" w:hAnsi="Poppins" w:cs="Poppins"/>
          <w:color w:val="000000"/>
          <w:sz w:val="28"/>
          <w:szCs w:val="28"/>
          <w:lang w:eastAsia="de-DE"/>
        </w:rPr>
      </w:pPr>
      <w:r w:rsidRPr="00861671">
        <w:rPr>
          <w:rFonts w:ascii="Poppins" w:eastAsia="Times New Roman" w:hAnsi="Poppins" w:cs="Poppins"/>
          <w:color w:val="000000"/>
          <w:sz w:val="28"/>
          <w:szCs w:val="28"/>
          <w:lang w:eastAsia="de-DE"/>
        </w:rPr>
        <w:t xml:space="preserve"> </w:t>
      </w:r>
    </w:p>
    <w:p w14:paraId="6FE95F11" w14:textId="77777777" w:rsidR="00861671" w:rsidRPr="00861671" w:rsidRDefault="00861671" w:rsidP="00861671">
      <w:pPr>
        <w:rPr>
          <w:rFonts w:ascii="Poppins" w:eastAsia="Times New Roman" w:hAnsi="Poppins" w:cs="Poppins"/>
          <w:color w:val="000000"/>
          <w:sz w:val="28"/>
          <w:szCs w:val="28"/>
          <w:lang w:eastAsia="de-DE"/>
        </w:rPr>
      </w:pPr>
      <w:r w:rsidRPr="00861671">
        <w:rPr>
          <w:rFonts w:ascii="Poppins" w:eastAsia="Times New Roman" w:hAnsi="Poppins" w:cs="Poppins"/>
          <w:color w:val="000000"/>
          <w:sz w:val="28"/>
          <w:szCs w:val="28"/>
          <w:lang w:eastAsia="de-DE"/>
        </w:rPr>
        <w:t>The game ends as soon as there are no more mineral resources on the game board. Each player is then paid the value of their mineral resources. For every color in which</w:t>
      </w:r>
    </w:p>
    <w:p w14:paraId="5D4468E2" w14:textId="66F0F7D9" w:rsidR="0025493F" w:rsidRPr="007C6C66" w:rsidRDefault="00861671" w:rsidP="00861671">
      <w:pPr>
        <w:rPr>
          <w:rFonts w:ascii="Poppins" w:hAnsi="Poppins" w:cs="Poppins"/>
          <w:sz w:val="28"/>
          <w:szCs w:val="28"/>
        </w:rPr>
      </w:pPr>
      <w:r w:rsidRPr="00861671">
        <w:rPr>
          <w:rFonts w:ascii="Poppins" w:eastAsia="Times New Roman" w:hAnsi="Poppins" w:cs="Poppins"/>
          <w:color w:val="000000"/>
          <w:sz w:val="28"/>
          <w:szCs w:val="28"/>
          <w:lang w:eastAsia="de-DE"/>
        </w:rPr>
        <w:t>If a player has a clear majority, that player receives a bonus equal to the value of the color. The player with the most money units wins.</w:t>
      </w:r>
    </w:p>
    <w:sectPr w:rsidR="0025493F" w:rsidRPr="007C6C66" w:rsidSect="00750F4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6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CA55" w14:textId="77777777" w:rsidR="00264846" w:rsidRDefault="00264846" w:rsidP="0025493F">
      <w:r>
        <w:separator/>
      </w:r>
    </w:p>
  </w:endnote>
  <w:endnote w:type="continuationSeparator" w:id="0">
    <w:p w14:paraId="1C9D0973" w14:textId="77777777" w:rsidR="00264846" w:rsidRDefault="00264846" w:rsidP="0025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4D"/>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7486378"/>
      <w:docPartObj>
        <w:docPartGallery w:val="Page Numbers (Bottom of Page)"/>
        <w:docPartUnique/>
      </w:docPartObj>
    </w:sdtPr>
    <w:sdtEndPr>
      <w:rPr>
        <w:rStyle w:val="Seitenzahl"/>
      </w:rPr>
    </w:sdtEndPr>
    <w:sdtContent>
      <w:p w14:paraId="2AE951A1" w14:textId="521B3BCC" w:rsidR="00750F44" w:rsidRDefault="00750F44" w:rsidP="00706B8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727612939"/>
      <w:docPartObj>
        <w:docPartGallery w:val="Page Numbers (Bottom of Page)"/>
        <w:docPartUnique/>
      </w:docPartObj>
    </w:sdtPr>
    <w:sdtEndPr>
      <w:rPr>
        <w:rStyle w:val="Seitenzahl"/>
      </w:rPr>
    </w:sdtEndPr>
    <w:sdtContent>
      <w:p w14:paraId="08BD21B7" w14:textId="0CA798BF" w:rsidR="00750F44" w:rsidRDefault="00750F44" w:rsidP="00750F44">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2AAD355" w14:textId="77777777" w:rsidR="00750F44" w:rsidRDefault="00750F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6358323"/>
      <w:docPartObj>
        <w:docPartGallery w:val="Page Numbers (Bottom of Page)"/>
        <w:docPartUnique/>
      </w:docPartObj>
    </w:sdtPr>
    <w:sdtEndPr>
      <w:rPr>
        <w:rStyle w:val="Seitenzahl"/>
      </w:rPr>
    </w:sdtEndPr>
    <w:sdtContent>
      <w:p w14:paraId="45B38E45" w14:textId="6A261400" w:rsidR="00750F44" w:rsidRDefault="00750F44" w:rsidP="00750F44">
        <w:pPr>
          <w:pStyle w:val="Fuzeile"/>
          <w:framePr w:wrap="notBesid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6F7A7A7B" w14:textId="4ABF7A6A" w:rsidR="00750F44" w:rsidRDefault="00750F44" w:rsidP="00750F44">
    <w:pPr>
      <w:pStyle w:val="Fuzeile"/>
      <w:framePr w:w="201" w:h="361" w:hRule="exact" w:wrap="none" w:vAnchor="text" w:hAnchor="page" w:x="5861" w:y="910"/>
      <w:ind w:right="360"/>
      <w:rPr>
        <w:rStyle w:val="Seitenzahl"/>
      </w:rPr>
    </w:pPr>
  </w:p>
  <w:p w14:paraId="7B6AD13D" w14:textId="3E0D5701" w:rsidR="0025493F" w:rsidRDefault="0025493F" w:rsidP="00750F44">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6F2" w14:textId="77777777" w:rsidR="00E62941" w:rsidRDefault="00E629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1B9F" w14:textId="77777777" w:rsidR="00264846" w:rsidRDefault="00264846" w:rsidP="0025493F">
      <w:r>
        <w:separator/>
      </w:r>
    </w:p>
  </w:footnote>
  <w:footnote w:type="continuationSeparator" w:id="0">
    <w:p w14:paraId="28DA4CB4" w14:textId="77777777" w:rsidR="00264846" w:rsidRDefault="00264846" w:rsidP="0025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6FC" w14:textId="2386E0F1" w:rsidR="0025493F" w:rsidRDefault="00264846">
    <w:pPr>
      <w:pStyle w:val="Kopfzeile"/>
    </w:pPr>
    <w:r>
      <w:rPr>
        <w:noProof/>
      </w:rPr>
      <w:pict w14:anchorId="08704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391412" o:spid="_x0000_s1027" type="#_x0000_t75" alt="" style="position:absolute;margin-left:0;margin-top:0;width:522.95pt;height:522.95pt;z-index:-251653120;mso-wrap-edited:f;mso-width-percent:0;mso-height-percent:0;mso-position-horizontal:center;mso-position-horizontal-relative:margin;mso-position-vertical:center;mso-position-vertical-relative:margin;mso-width-percent:0;mso-height-percent:0" o:allowincell="f">
          <v:imagedata r:id="rId1" o:title="ghawar_SO_0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42F5" w14:textId="12F6D250" w:rsidR="0025493F" w:rsidRDefault="00264846" w:rsidP="00750F44">
    <w:pPr>
      <w:pStyle w:val="Kopfzeile"/>
      <w:jc w:val="center"/>
    </w:pPr>
    <w:r>
      <w:rPr>
        <w:noProof/>
      </w:rPr>
      <w:pict w14:anchorId="21EEF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391413" o:spid="_x0000_s1026" type="#_x0000_t75" alt="" style="position:absolute;left:0;text-align:left;margin-left:0;margin-top:0;width:522.95pt;height:522.95pt;z-index:-251650048;mso-wrap-edited:f;mso-width-percent:0;mso-height-percent:0;mso-position-horizontal:center;mso-position-horizontal-relative:margin;mso-position-vertical:center;mso-position-vertical-relative:margin;mso-width-percent:0;mso-height-percent:0" o:allowincell="f">
          <v:imagedata r:id="rId1" o:title="ghawar_SO_07" gain="19661f" blacklevel="22938f"/>
        </v:shape>
      </w:pict>
    </w:r>
    <w:r w:rsidR="00750F44">
      <w:rPr>
        <w:noProof/>
      </w:rPr>
      <w:drawing>
        <wp:inline distT="0" distB="0" distL="0" distR="0" wp14:anchorId="12175ADA" wp14:editId="7EE1895D">
          <wp:extent cx="1930400" cy="77208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extLst>
                      <a:ext uri="{28A0092B-C50C-407E-A947-70E740481C1C}">
                        <a14:useLocalDpi xmlns:a14="http://schemas.microsoft.com/office/drawing/2010/main" val="0"/>
                      </a:ext>
                    </a:extLst>
                  </a:blip>
                  <a:stretch>
                    <a:fillRect/>
                  </a:stretch>
                </pic:blipFill>
                <pic:spPr>
                  <a:xfrm>
                    <a:off x="0" y="0"/>
                    <a:ext cx="1974822" cy="7898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F5A4" w14:textId="02C129C3" w:rsidR="0025493F" w:rsidRDefault="00264846">
    <w:pPr>
      <w:pStyle w:val="Kopfzeile"/>
    </w:pPr>
    <w:r>
      <w:rPr>
        <w:noProof/>
      </w:rPr>
      <w:pict w14:anchorId="476BC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391411" o:spid="_x0000_s1025" type="#_x0000_t75" alt="" style="position:absolute;margin-left:0;margin-top:0;width:522.95pt;height:522.95pt;z-index:-251656192;mso-wrap-edited:f;mso-width-percent:0;mso-height-percent:0;mso-position-horizontal:center;mso-position-horizontal-relative:margin;mso-position-vertical:center;mso-position-vertical-relative:margin;mso-width-percent:0;mso-height-percent:0" o:allowincell="f">
          <v:imagedata r:id="rId1" o:title="ghawar_SO_0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4F"/>
    <w:multiLevelType w:val="hybridMultilevel"/>
    <w:tmpl w:val="E0D4A56A"/>
    <w:lvl w:ilvl="0" w:tplc="7BCE0384">
      <w:start w:val="1"/>
      <w:numFmt w:val="decimal"/>
      <w:lvlText w:val="%1."/>
      <w:lvlJc w:val="left"/>
      <w:pPr>
        <w:ind w:left="502" w:hanging="360"/>
      </w:pPr>
      <w:rPr>
        <w:rFonts w:ascii="Poppins" w:hAnsi="Poppins" w:cs="Poppins" w:hint="default"/>
        <w:b/>
        <w:bCs/>
        <w:sz w:val="28"/>
        <w:szCs w:val="28"/>
      </w:rPr>
    </w:lvl>
    <w:lvl w:ilvl="1" w:tplc="0407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0647EC"/>
    <w:multiLevelType w:val="hybridMultilevel"/>
    <w:tmpl w:val="7E2E526C"/>
    <w:lvl w:ilvl="0" w:tplc="F544BC1E">
      <w:start w:val="2"/>
      <w:numFmt w:val="bullet"/>
      <w:lvlText w:val="-"/>
      <w:lvlJc w:val="left"/>
      <w:pPr>
        <w:ind w:left="720" w:hanging="360"/>
      </w:pPr>
      <w:rPr>
        <w:rFonts w:ascii="Poppins" w:eastAsia="Times New Roman" w:hAnsi="Poppins" w:cs="Poppi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486C9D"/>
    <w:multiLevelType w:val="hybridMultilevel"/>
    <w:tmpl w:val="CF883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6F3C95"/>
    <w:multiLevelType w:val="hybridMultilevel"/>
    <w:tmpl w:val="DC764A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7E35A12"/>
    <w:multiLevelType w:val="hybridMultilevel"/>
    <w:tmpl w:val="47760BE8"/>
    <w:lvl w:ilvl="0" w:tplc="7BCE0384">
      <w:start w:val="1"/>
      <w:numFmt w:val="decimal"/>
      <w:lvlText w:val="%1."/>
      <w:lvlJc w:val="left"/>
      <w:pPr>
        <w:ind w:left="502" w:hanging="360"/>
      </w:pPr>
      <w:rPr>
        <w:rFonts w:ascii="Poppins" w:hAnsi="Poppins" w:cs="Poppins" w:hint="default"/>
        <w:b/>
        <w:bCs/>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EF2B0D"/>
    <w:multiLevelType w:val="hybridMultilevel"/>
    <w:tmpl w:val="99A031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F50F1F"/>
    <w:multiLevelType w:val="hybridMultilevel"/>
    <w:tmpl w:val="AB3E19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48512A"/>
    <w:multiLevelType w:val="hybridMultilevel"/>
    <w:tmpl w:val="202A59A8"/>
    <w:lvl w:ilvl="0" w:tplc="AA9A42F0">
      <w:start w:val="1"/>
      <w:numFmt w:val="decimal"/>
      <w:lvlText w:val="%1."/>
      <w:lvlJc w:val="left"/>
      <w:pPr>
        <w:ind w:left="1980" w:hanging="360"/>
      </w:pPr>
      <w:rPr>
        <w:rFonts w:hint="default"/>
        <w:b/>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3420" w:hanging="180"/>
      </w:pPr>
    </w:lvl>
    <w:lvl w:ilvl="3" w:tplc="0407000F" w:tentative="1">
      <w:start w:val="1"/>
      <w:numFmt w:val="decimal"/>
      <w:lvlText w:val="%4."/>
      <w:lvlJc w:val="left"/>
      <w:pPr>
        <w:ind w:left="4140" w:hanging="360"/>
      </w:pPr>
    </w:lvl>
    <w:lvl w:ilvl="4" w:tplc="04070019" w:tentative="1">
      <w:start w:val="1"/>
      <w:numFmt w:val="lowerLetter"/>
      <w:lvlText w:val="%5."/>
      <w:lvlJc w:val="left"/>
      <w:pPr>
        <w:ind w:left="4860" w:hanging="360"/>
      </w:pPr>
    </w:lvl>
    <w:lvl w:ilvl="5" w:tplc="0407001B" w:tentative="1">
      <w:start w:val="1"/>
      <w:numFmt w:val="lowerRoman"/>
      <w:lvlText w:val="%6."/>
      <w:lvlJc w:val="right"/>
      <w:pPr>
        <w:ind w:left="5580" w:hanging="180"/>
      </w:pPr>
    </w:lvl>
    <w:lvl w:ilvl="6" w:tplc="0407000F" w:tentative="1">
      <w:start w:val="1"/>
      <w:numFmt w:val="decimal"/>
      <w:lvlText w:val="%7."/>
      <w:lvlJc w:val="left"/>
      <w:pPr>
        <w:ind w:left="6300" w:hanging="360"/>
      </w:pPr>
    </w:lvl>
    <w:lvl w:ilvl="7" w:tplc="04070019" w:tentative="1">
      <w:start w:val="1"/>
      <w:numFmt w:val="lowerLetter"/>
      <w:lvlText w:val="%8."/>
      <w:lvlJc w:val="left"/>
      <w:pPr>
        <w:ind w:left="7020" w:hanging="360"/>
      </w:pPr>
    </w:lvl>
    <w:lvl w:ilvl="8" w:tplc="0407001B" w:tentative="1">
      <w:start w:val="1"/>
      <w:numFmt w:val="lowerRoman"/>
      <w:lvlText w:val="%9."/>
      <w:lvlJc w:val="right"/>
      <w:pPr>
        <w:ind w:left="7740" w:hanging="180"/>
      </w:pPr>
    </w:lvl>
  </w:abstractNum>
  <w:abstractNum w:abstractNumId="8" w15:restartNumberingAfterBreak="0">
    <w:nsid w:val="2C1A0E46"/>
    <w:multiLevelType w:val="multilevel"/>
    <w:tmpl w:val="A3EE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B2C67"/>
    <w:multiLevelType w:val="hybridMultilevel"/>
    <w:tmpl w:val="3C5285E6"/>
    <w:lvl w:ilvl="0" w:tplc="0407000F">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0" w15:restartNumberingAfterBreak="0">
    <w:nsid w:val="30EF0BBA"/>
    <w:multiLevelType w:val="hybridMultilevel"/>
    <w:tmpl w:val="43AA3F5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26D4458"/>
    <w:multiLevelType w:val="hybridMultilevel"/>
    <w:tmpl w:val="29180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1F1074"/>
    <w:multiLevelType w:val="hybridMultilevel"/>
    <w:tmpl w:val="517678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06044C"/>
    <w:multiLevelType w:val="hybridMultilevel"/>
    <w:tmpl w:val="7D640696"/>
    <w:lvl w:ilvl="0" w:tplc="9FEEE046">
      <w:start w:val="2"/>
      <w:numFmt w:val="bullet"/>
      <w:lvlText w:val="-"/>
      <w:lvlJc w:val="left"/>
      <w:pPr>
        <w:ind w:left="720" w:hanging="360"/>
      </w:pPr>
      <w:rPr>
        <w:rFonts w:ascii="Poppins" w:eastAsia="Times New Roman" w:hAnsi="Poppins" w:cs="Poppi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C30044"/>
    <w:multiLevelType w:val="multilevel"/>
    <w:tmpl w:val="9BF47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461F4F"/>
    <w:multiLevelType w:val="hybridMultilevel"/>
    <w:tmpl w:val="9FF63876"/>
    <w:lvl w:ilvl="0" w:tplc="04070001">
      <w:start w:val="1"/>
      <w:numFmt w:val="bullet"/>
      <w:lvlText w:val=""/>
      <w:lvlJc w:val="left"/>
      <w:pPr>
        <w:ind w:left="502" w:hanging="360"/>
      </w:pPr>
      <w:rPr>
        <w:rFonts w:ascii="Symbol" w:hAnsi="Symbol" w:hint="default"/>
        <w:b/>
        <w:bCs/>
        <w:sz w:val="28"/>
        <w:szCs w:val="28"/>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FA153A"/>
    <w:multiLevelType w:val="multilevel"/>
    <w:tmpl w:val="1AE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14"/>
  </w:num>
  <w:num w:numId="4">
    <w:abstractNumId w:val="11"/>
  </w:num>
  <w:num w:numId="5">
    <w:abstractNumId w:val="2"/>
  </w:num>
  <w:num w:numId="6">
    <w:abstractNumId w:val="12"/>
  </w:num>
  <w:num w:numId="7">
    <w:abstractNumId w:val="13"/>
  </w:num>
  <w:num w:numId="8">
    <w:abstractNumId w:val="1"/>
  </w:num>
  <w:num w:numId="9">
    <w:abstractNumId w:val="5"/>
  </w:num>
  <w:num w:numId="10">
    <w:abstractNumId w:val="6"/>
  </w:num>
  <w:num w:numId="11">
    <w:abstractNumId w:val="0"/>
  </w:num>
  <w:num w:numId="12">
    <w:abstractNumId w:val="10"/>
  </w:num>
  <w:num w:numId="13">
    <w:abstractNumId w:val="3"/>
  </w:num>
  <w:num w:numId="14">
    <w:abstractNumId w:val="9"/>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3F"/>
    <w:rsid w:val="000862D9"/>
    <w:rsid w:val="001236C0"/>
    <w:rsid w:val="001540A7"/>
    <w:rsid w:val="0025493F"/>
    <w:rsid w:val="00264846"/>
    <w:rsid w:val="002A41C7"/>
    <w:rsid w:val="002B5E92"/>
    <w:rsid w:val="003714C1"/>
    <w:rsid w:val="003E21E2"/>
    <w:rsid w:val="004E38B0"/>
    <w:rsid w:val="00644BA5"/>
    <w:rsid w:val="006A36F9"/>
    <w:rsid w:val="006D1A76"/>
    <w:rsid w:val="006D748A"/>
    <w:rsid w:val="006E64A4"/>
    <w:rsid w:val="00704BBD"/>
    <w:rsid w:val="00746527"/>
    <w:rsid w:val="00750F44"/>
    <w:rsid w:val="007C6C66"/>
    <w:rsid w:val="007C7410"/>
    <w:rsid w:val="007D3D8A"/>
    <w:rsid w:val="00853340"/>
    <w:rsid w:val="00861671"/>
    <w:rsid w:val="0098494A"/>
    <w:rsid w:val="009D36EF"/>
    <w:rsid w:val="00AB053C"/>
    <w:rsid w:val="00AE348E"/>
    <w:rsid w:val="00B801DC"/>
    <w:rsid w:val="00BF5CF0"/>
    <w:rsid w:val="00CE75E7"/>
    <w:rsid w:val="00DB6718"/>
    <w:rsid w:val="00DC2274"/>
    <w:rsid w:val="00E049BA"/>
    <w:rsid w:val="00E62941"/>
    <w:rsid w:val="00E76B8A"/>
    <w:rsid w:val="00EF63D1"/>
    <w:rsid w:val="00F86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980D"/>
  <w15:chartTrackingRefBased/>
  <w15:docId w15:val="{1DA06632-0D81-204B-85D7-6ED93E4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rsid w:val="0025493F"/>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25493F"/>
  </w:style>
  <w:style w:type="paragraph" w:styleId="Kopfzeile">
    <w:name w:val="header"/>
    <w:basedOn w:val="Standard"/>
    <w:link w:val="KopfzeileZchn"/>
    <w:uiPriority w:val="99"/>
    <w:unhideWhenUsed/>
    <w:rsid w:val="0025493F"/>
    <w:pPr>
      <w:tabs>
        <w:tab w:val="center" w:pos="4536"/>
        <w:tab w:val="right" w:pos="9072"/>
      </w:tabs>
    </w:pPr>
  </w:style>
  <w:style w:type="character" w:customStyle="1" w:styleId="KopfzeileZchn">
    <w:name w:val="Kopfzeile Zchn"/>
    <w:basedOn w:val="Absatz-Standardschriftart"/>
    <w:link w:val="Kopfzeile"/>
    <w:uiPriority w:val="99"/>
    <w:rsid w:val="0025493F"/>
  </w:style>
  <w:style w:type="paragraph" w:styleId="Fuzeile">
    <w:name w:val="footer"/>
    <w:basedOn w:val="Standard"/>
    <w:link w:val="FuzeileZchn"/>
    <w:uiPriority w:val="99"/>
    <w:unhideWhenUsed/>
    <w:rsid w:val="0025493F"/>
    <w:pPr>
      <w:tabs>
        <w:tab w:val="center" w:pos="4536"/>
        <w:tab w:val="right" w:pos="9072"/>
      </w:tabs>
    </w:pPr>
  </w:style>
  <w:style w:type="character" w:customStyle="1" w:styleId="FuzeileZchn">
    <w:name w:val="Fußzeile Zchn"/>
    <w:basedOn w:val="Absatz-Standardschriftart"/>
    <w:link w:val="Fuzeile"/>
    <w:uiPriority w:val="99"/>
    <w:rsid w:val="0025493F"/>
  </w:style>
  <w:style w:type="character" w:styleId="Hervorhebung">
    <w:name w:val="Emphasis"/>
    <w:basedOn w:val="Absatz-Standardschriftart"/>
    <w:uiPriority w:val="20"/>
    <w:qFormat/>
    <w:rsid w:val="007D3D8A"/>
    <w:rPr>
      <w:i/>
      <w:iCs/>
    </w:rPr>
  </w:style>
  <w:style w:type="paragraph" w:styleId="Listenabsatz">
    <w:name w:val="List Paragraph"/>
    <w:basedOn w:val="Standard"/>
    <w:uiPriority w:val="34"/>
    <w:qFormat/>
    <w:rsid w:val="007D3D8A"/>
    <w:pPr>
      <w:spacing w:before="100" w:beforeAutospacing="1" w:after="100" w:afterAutospacing="1"/>
    </w:pPr>
    <w:rPr>
      <w:rFonts w:ascii="Times New Roman" w:eastAsia="Times New Roman" w:hAnsi="Times New Roman" w:cs="Times New Roman"/>
      <w:lang w:eastAsia="de-DE"/>
    </w:rPr>
  </w:style>
  <w:style w:type="paragraph" w:styleId="Textkrper3">
    <w:name w:val="Body Text 3"/>
    <w:basedOn w:val="Standard"/>
    <w:link w:val="Textkrper3Zchn"/>
    <w:uiPriority w:val="99"/>
    <w:semiHidden/>
    <w:unhideWhenUsed/>
    <w:rsid w:val="007D3D8A"/>
    <w:pPr>
      <w:spacing w:before="100" w:beforeAutospacing="1" w:after="100" w:afterAutospacing="1"/>
    </w:pPr>
    <w:rPr>
      <w:rFonts w:ascii="Times New Roman" w:eastAsia="Times New Roman" w:hAnsi="Times New Roman" w:cs="Times New Roman"/>
      <w:lang w:eastAsia="de-DE"/>
    </w:rPr>
  </w:style>
  <w:style w:type="character" w:customStyle="1" w:styleId="Textkrper3Zchn">
    <w:name w:val="Textkörper 3 Zchn"/>
    <w:basedOn w:val="Absatz-Standardschriftart"/>
    <w:link w:val="Textkrper3"/>
    <w:uiPriority w:val="99"/>
    <w:semiHidden/>
    <w:rsid w:val="007D3D8A"/>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750F44"/>
  </w:style>
  <w:style w:type="paragraph" w:styleId="Textkrper2">
    <w:name w:val="Body Text 2"/>
    <w:basedOn w:val="Standard"/>
    <w:link w:val="Textkrper2Zchn"/>
    <w:uiPriority w:val="99"/>
    <w:semiHidden/>
    <w:unhideWhenUsed/>
    <w:rsid w:val="009D36EF"/>
    <w:pPr>
      <w:spacing w:after="120" w:line="480" w:lineRule="auto"/>
    </w:pPr>
  </w:style>
  <w:style w:type="character" w:customStyle="1" w:styleId="Textkrper2Zchn">
    <w:name w:val="Textkörper 2 Zchn"/>
    <w:basedOn w:val="Absatz-Standardschriftart"/>
    <w:link w:val="Textkrper2"/>
    <w:uiPriority w:val="99"/>
    <w:semiHidden/>
    <w:rsid w:val="009D36EF"/>
  </w:style>
  <w:style w:type="paragraph" w:customStyle="1" w:styleId="default">
    <w:name w:val="default"/>
    <w:basedOn w:val="Standard"/>
    <w:rsid w:val="00644BA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093">
      <w:bodyDiv w:val="1"/>
      <w:marLeft w:val="0"/>
      <w:marRight w:val="0"/>
      <w:marTop w:val="0"/>
      <w:marBottom w:val="0"/>
      <w:divBdr>
        <w:top w:val="none" w:sz="0" w:space="0" w:color="auto"/>
        <w:left w:val="none" w:sz="0" w:space="0" w:color="auto"/>
        <w:bottom w:val="none" w:sz="0" w:space="0" w:color="auto"/>
        <w:right w:val="none" w:sz="0" w:space="0" w:color="auto"/>
      </w:divBdr>
    </w:div>
    <w:div w:id="108092071">
      <w:bodyDiv w:val="1"/>
      <w:marLeft w:val="0"/>
      <w:marRight w:val="0"/>
      <w:marTop w:val="0"/>
      <w:marBottom w:val="0"/>
      <w:divBdr>
        <w:top w:val="none" w:sz="0" w:space="0" w:color="auto"/>
        <w:left w:val="none" w:sz="0" w:space="0" w:color="auto"/>
        <w:bottom w:val="none" w:sz="0" w:space="0" w:color="auto"/>
        <w:right w:val="none" w:sz="0" w:space="0" w:color="auto"/>
      </w:divBdr>
    </w:div>
    <w:div w:id="236549297">
      <w:bodyDiv w:val="1"/>
      <w:marLeft w:val="0"/>
      <w:marRight w:val="0"/>
      <w:marTop w:val="0"/>
      <w:marBottom w:val="0"/>
      <w:divBdr>
        <w:top w:val="none" w:sz="0" w:space="0" w:color="auto"/>
        <w:left w:val="none" w:sz="0" w:space="0" w:color="auto"/>
        <w:bottom w:val="none" w:sz="0" w:space="0" w:color="auto"/>
        <w:right w:val="none" w:sz="0" w:space="0" w:color="auto"/>
      </w:divBdr>
    </w:div>
    <w:div w:id="262498351">
      <w:bodyDiv w:val="1"/>
      <w:marLeft w:val="0"/>
      <w:marRight w:val="0"/>
      <w:marTop w:val="0"/>
      <w:marBottom w:val="0"/>
      <w:divBdr>
        <w:top w:val="none" w:sz="0" w:space="0" w:color="auto"/>
        <w:left w:val="none" w:sz="0" w:space="0" w:color="auto"/>
        <w:bottom w:val="none" w:sz="0" w:space="0" w:color="auto"/>
        <w:right w:val="none" w:sz="0" w:space="0" w:color="auto"/>
      </w:divBdr>
    </w:div>
    <w:div w:id="311446368">
      <w:bodyDiv w:val="1"/>
      <w:marLeft w:val="0"/>
      <w:marRight w:val="0"/>
      <w:marTop w:val="0"/>
      <w:marBottom w:val="0"/>
      <w:divBdr>
        <w:top w:val="none" w:sz="0" w:space="0" w:color="auto"/>
        <w:left w:val="none" w:sz="0" w:space="0" w:color="auto"/>
        <w:bottom w:val="none" w:sz="0" w:space="0" w:color="auto"/>
        <w:right w:val="none" w:sz="0" w:space="0" w:color="auto"/>
      </w:divBdr>
    </w:div>
    <w:div w:id="378478724">
      <w:bodyDiv w:val="1"/>
      <w:marLeft w:val="0"/>
      <w:marRight w:val="0"/>
      <w:marTop w:val="0"/>
      <w:marBottom w:val="0"/>
      <w:divBdr>
        <w:top w:val="none" w:sz="0" w:space="0" w:color="auto"/>
        <w:left w:val="none" w:sz="0" w:space="0" w:color="auto"/>
        <w:bottom w:val="none" w:sz="0" w:space="0" w:color="auto"/>
        <w:right w:val="none" w:sz="0" w:space="0" w:color="auto"/>
      </w:divBdr>
    </w:div>
    <w:div w:id="509104673">
      <w:bodyDiv w:val="1"/>
      <w:marLeft w:val="0"/>
      <w:marRight w:val="0"/>
      <w:marTop w:val="0"/>
      <w:marBottom w:val="0"/>
      <w:divBdr>
        <w:top w:val="none" w:sz="0" w:space="0" w:color="auto"/>
        <w:left w:val="none" w:sz="0" w:space="0" w:color="auto"/>
        <w:bottom w:val="none" w:sz="0" w:space="0" w:color="auto"/>
        <w:right w:val="none" w:sz="0" w:space="0" w:color="auto"/>
      </w:divBdr>
    </w:div>
    <w:div w:id="638386575">
      <w:bodyDiv w:val="1"/>
      <w:marLeft w:val="0"/>
      <w:marRight w:val="0"/>
      <w:marTop w:val="0"/>
      <w:marBottom w:val="0"/>
      <w:divBdr>
        <w:top w:val="none" w:sz="0" w:space="0" w:color="auto"/>
        <w:left w:val="none" w:sz="0" w:space="0" w:color="auto"/>
        <w:bottom w:val="none" w:sz="0" w:space="0" w:color="auto"/>
        <w:right w:val="none" w:sz="0" w:space="0" w:color="auto"/>
      </w:divBdr>
    </w:div>
    <w:div w:id="740520287">
      <w:bodyDiv w:val="1"/>
      <w:marLeft w:val="0"/>
      <w:marRight w:val="0"/>
      <w:marTop w:val="0"/>
      <w:marBottom w:val="0"/>
      <w:divBdr>
        <w:top w:val="none" w:sz="0" w:space="0" w:color="auto"/>
        <w:left w:val="none" w:sz="0" w:space="0" w:color="auto"/>
        <w:bottom w:val="none" w:sz="0" w:space="0" w:color="auto"/>
        <w:right w:val="none" w:sz="0" w:space="0" w:color="auto"/>
      </w:divBdr>
    </w:div>
    <w:div w:id="759064094">
      <w:bodyDiv w:val="1"/>
      <w:marLeft w:val="0"/>
      <w:marRight w:val="0"/>
      <w:marTop w:val="0"/>
      <w:marBottom w:val="0"/>
      <w:divBdr>
        <w:top w:val="none" w:sz="0" w:space="0" w:color="auto"/>
        <w:left w:val="none" w:sz="0" w:space="0" w:color="auto"/>
        <w:bottom w:val="none" w:sz="0" w:space="0" w:color="auto"/>
        <w:right w:val="none" w:sz="0" w:space="0" w:color="auto"/>
      </w:divBdr>
    </w:div>
    <w:div w:id="776096901">
      <w:bodyDiv w:val="1"/>
      <w:marLeft w:val="0"/>
      <w:marRight w:val="0"/>
      <w:marTop w:val="0"/>
      <w:marBottom w:val="0"/>
      <w:divBdr>
        <w:top w:val="none" w:sz="0" w:space="0" w:color="auto"/>
        <w:left w:val="none" w:sz="0" w:space="0" w:color="auto"/>
        <w:bottom w:val="none" w:sz="0" w:space="0" w:color="auto"/>
        <w:right w:val="none" w:sz="0" w:space="0" w:color="auto"/>
      </w:divBdr>
    </w:div>
    <w:div w:id="965502631">
      <w:bodyDiv w:val="1"/>
      <w:marLeft w:val="0"/>
      <w:marRight w:val="0"/>
      <w:marTop w:val="0"/>
      <w:marBottom w:val="0"/>
      <w:divBdr>
        <w:top w:val="none" w:sz="0" w:space="0" w:color="auto"/>
        <w:left w:val="none" w:sz="0" w:space="0" w:color="auto"/>
        <w:bottom w:val="none" w:sz="0" w:space="0" w:color="auto"/>
        <w:right w:val="none" w:sz="0" w:space="0" w:color="auto"/>
      </w:divBdr>
    </w:div>
    <w:div w:id="1059399187">
      <w:bodyDiv w:val="1"/>
      <w:marLeft w:val="0"/>
      <w:marRight w:val="0"/>
      <w:marTop w:val="0"/>
      <w:marBottom w:val="0"/>
      <w:divBdr>
        <w:top w:val="none" w:sz="0" w:space="0" w:color="auto"/>
        <w:left w:val="none" w:sz="0" w:space="0" w:color="auto"/>
        <w:bottom w:val="none" w:sz="0" w:space="0" w:color="auto"/>
        <w:right w:val="none" w:sz="0" w:space="0" w:color="auto"/>
      </w:divBdr>
    </w:div>
    <w:div w:id="1139809439">
      <w:bodyDiv w:val="1"/>
      <w:marLeft w:val="0"/>
      <w:marRight w:val="0"/>
      <w:marTop w:val="0"/>
      <w:marBottom w:val="0"/>
      <w:divBdr>
        <w:top w:val="none" w:sz="0" w:space="0" w:color="auto"/>
        <w:left w:val="none" w:sz="0" w:space="0" w:color="auto"/>
        <w:bottom w:val="none" w:sz="0" w:space="0" w:color="auto"/>
        <w:right w:val="none" w:sz="0" w:space="0" w:color="auto"/>
      </w:divBdr>
    </w:div>
    <w:div w:id="1333801697">
      <w:bodyDiv w:val="1"/>
      <w:marLeft w:val="0"/>
      <w:marRight w:val="0"/>
      <w:marTop w:val="0"/>
      <w:marBottom w:val="0"/>
      <w:divBdr>
        <w:top w:val="none" w:sz="0" w:space="0" w:color="auto"/>
        <w:left w:val="none" w:sz="0" w:space="0" w:color="auto"/>
        <w:bottom w:val="none" w:sz="0" w:space="0" w:color="auto"/>
        <w:right w:val="none" w:sz="0" w:space="0" w:color="auto"/>
      </w:divBdr>
    </w:div>
    <w:div w:id="1336763392">
      <w:bodyDiv w:val="1"/>
      <w:marLeft w:val="0"/>
      <w:marRight w:val="0"/>
      <w:marTop w:val="0"/>
      <w:marBottom w:val="0"/>
      <w:divBdr>
        <w:top w:val="none" w:sz="0" w:space="0" w:color="auto"/>
        <w:left w:val="none" w:sz="0" w:space="0" w:color="auto"/>
        <w:bottom w:val="none" w:sz="0" w:space="0" w:color="auto"/>
        <w:right w:val="none" w:sz="0" w:space="0" w:color="auto"/>
      </w:divBdr>
    </w:div>
    <w:div w:id="1361584428">
      <w:bodyDiv w:val="1"/>
      <w:marLeft w:val="0"/>
      <w:marRight w:val="0"/>
      <w:marTop w:val="0"/>
      <w:marBottom w:val="0"/>
      <w:divBdr>
        <w:top w:val="none" w:sz="0" w:space="0" w:color="auto"/>
        <w:left w:val="none" w:sz="0" w:space="0" w:color="auto"/>
        <w:bottom w:val="none" w:sz="0" w:space="0" w:color="auto"/>
        <w:right w:val="none" w:sz="0" w:space="0" w:color="auto"/>
      </w:divBdr>
    </w:div>
    <w:div w:id="1467552368">
      <w:bodyDiv w:val="1"/>
      <w:marLeft w:val="0"/>
      <w:marRight w:val="0"/>
      <w:marTop w:val="0"/>
      <w:marBottom w:val="0"/>
      <w:divBdr>
        <w:top w:val="none" w:sz="0" w:space="0" w:color="auto"/>
        <w:left w:val="none" w:sz="0" w:space="0" w:color="auto"/>
        <w:bottom w:val="none" w:sz="0" w:space="0" w:color="auto"/>
        <w:right w:val="none" w:sz="0" w:space="0" w:color="auto"/>
      </w:divBdr>
    </w:div>
    <w:div w:id="1488285800">
      <w:bodyDiv w:val="1"/>
      <w:marLeft w:val="0"/>
      <w:marRight w:val="0"/>
      <w:marTop w:val="0"/>
      <w:marBottom w:val="0"/>
      <w:divBdr>
        <w:top w:val="none" w:sz="0" w:space="0" w:color="auto"/>
        <w:left w:val="none" w:sz="0" w:space="0" w:color="auto"/>
        <w:bottom w:val="none" w:sz="0" w:space="0" w:color="auto"/>
        <w:right w:val="none" w:sz="0" w:space="0" w:color="auto"/>
      </w:divBdr>
    </w:div>
    <w:div w:id="1497304090">
      <w:bodyDiv w:val="1"/>
      <w:marLeft w:val="0"/>
      <w:marRight w:val="0"/>
      <w:marTop w:val="0"/>
      <w:marBottom w:val="0"/>
      <w:divBdr>
        <w:top w:val="none" w:sz="0" w:space="0" w:color="auto"/>
        <w:left w:val="none" w:sz="0" w:space="0" w:color="auto"/>
        <w:bottom w:val="none" w:sz="0" w:space="0" w:color="auto"/>
        <w:right w:val="none" w:sz="0" w:space="0" w:color="auto"/>
      </w:divBdr>
    </w:div>
    <w:div w:id="1577395666">
      <w:bodyDiv w:val="1"/>
      <w:marLeft w:val="0"/>
      <w:marRight w:val="0"/>
      <w:marTop w:val="0"/>
      <w:marBottom w:val="0"/>
      <w:divBdr>
        <w:top w:val="none" w:sz="0" w:space="0" w:color="auto"/>
        <w:left w:val="none" w:sz="0" w:space="0" w:color="auto"/>
        <w:bottom w:val="none" w:sz="0" w:space="0" w:color="auto"/>
        <w:right w:val="none" w:sz="0" w:space="0" w:color="auto"/>
      </w:divBdr>
      <w:divsChild>
        <w:div w:id="1248032719">
          <w:marLeft w:val="0"/>
          <w:marRight w:val="0"/>
          <w:marTop w:val="360"/>
          <w:marBottom w:val="360"/>
          <w:divBdr>
            <w:top w:val="none" w:sz="0" w:space="0" w:color="auto"/>
            <w:left w:val="none" w:sz="0" w:space="0" w:color="auto"/>
            <w:bottom w:val="none" w:sz="0" w:space="0" w:color="auto"/>
            <w:right w:val="none" w:sz="0" w:space="0" w:color="auto"/>
          </w:divBdr>
        </w:div>
      </w:divsChild>
    </w:div>
    <w:div w:id="1587693691">
      <w:bodyDiv w:val="1"/>
      <w:marLeft w:val="0"/>
      <w:marRight w:val="0"/>
      <w:marTop w:val="0"/>
      <w:marBottom w:val="0"/>
      <w:divBdr>
        <w:top w:val="none" w:sz="0" w:space="0" w:color="auto"/>
        <w:left w:val="none" w:sz="0" w:space="0" w:color="auto"/>
        <w:bottom w:val="none" w:sz="0" w:space="0" w:color="auto"/>
        <w:right w:val="none" w:sz="0" w:space="0" w:color="auto"/>
      </w:divBdr>
    </w:div>
    <w:div w:id="1777409632">
      <w:bodyDiv w:val="1"/>
      <w:marLeft w:val="0"/>
      <w:marRight w:val="0"/>
      <w:marTop w:val="0"/>
      <w:marBottom w:val="0"/>
      <w:divBdr>
        <w:top w:val="none" w:sz="0" w:space="0" w:color="auto"/>
        <w:left w:val="none" w:sz="0" w:space="0" w:color="auto"/>
        <w:bottom w:val="none" w:sz="0" w:space="0" w:color="auto"/>
        <w:right w:val="none" w:sz="0" w:space="0" w:color="auto"/>
      </w:divBdr>
    </w:div>
    <w:div w:id="1855806394">
      <w:bodyDiv w:val="1"/>
      <w:marLeft w:val="0"/>
      <w:marRight w:val="0"/>
      <w:marTop w:val="0"/>
      <w:marBottom w:val="0"/>
      <w:divBdr>
        <w:top w:val="none" w:sz="0" w:space="0" w:color="auto"/>
        <w:left w:val="none" w:sz="0" w:space="0" w:color="auto"/>
        <w:bottom w:val="none" w:sz="0" w:space="0" w:color="auto"/>
        <w:right w:val="none" w:sz="0" w:space="0" w:color="auto"/>
      </w:divBdr>
    </w:div>
    <w:div w:id="1861818356">
      <w:bodyDiv w:val="1"/>
      <w:marLeft w:val="0"/>
      <w:marRight w:val="0"/>
      <w:marTop w:val="0"/>
      <w:marBottom w:val="0"/>
      <w:divBdr>
        <w:top w:val="none" w:sz="0" w:space="0" w:color="auto"/>
        <w:left w:val="none" w:sz="0" w:space="0" w:color="auto"/>
        <w:bottom w:val="none" w:sz="0" w:space="0" w:color="auto"/>
        <w:right w:val="none" w:sz="0" w:space="0" w:color="auto"/>
      </w:divBdr>
    </w:div>
    <w:div w:id="1901669022">
      <w:bodyDiv w:val="1"/>
      <w:marLeft w:val="0"/>
      <w:marRight w:val="0"/>
      <w:marTop w:val="0"/>
      <w:marBottom w:val="0"/>
      <w:divBdr>
        <w:top w:val="none" w:sz="0" w:space="0" w:color="auto"/>
        <w:left w:val="none" w:sz="0" w:space="0" w:color="auto"/>
        <w:bottom w:val="none" w:sz="0" w:space="0" w:color="auto"/>
        <w:right w:val="none" w:sz="0" w:space="0" w:color="auto"/>
      </w:divBdr>
    </w:div>
    <w:div w:id="2044556891">
      <w:bodyDiv w:val="1"/>
      <w:marLeft w:val="0"/>
      <w:marRight w:val="0"/>
      <w:marTop w:val="0"/>
      <w:marBottom w:val="0"/>
      <w:divBdr>
        <w:top w:val="none" w:sz="0" w:space="0" w:color="auto"/>
        <w:left w:val="none" w:sz="0" w:space="0" w:color="auto"/>
        <w:bottom w:val="none" w:sz="0" w:space="0" w:color="auto"/>
        <w:right w:val="none" w:sz="0" w:space="0" w:color="auto"/>
      </w:divBdr>
      <w:divsChild>
        <w:div w:id="894049635">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A8C3-A932-5F4B-86E0-A1677FFB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staatsfeind@trash-mail.com</dc:creator>
  <cp:keywords/>
  <dc:description/>
  <cp:lastModifiedBy>staatsfeind@trash-mail.com</cp:lastModifiedBy>
  <cp:revision>2</cp:revision>
  <cp:lastPrinted>2023-11-19T07:44:00Z</cp:lastPrinted>
  <dcterms:created xsi:type="dcterms:W3CDTF">2023-12-08T18:50:00Z</dcterms:created>
  <dcterms:modified xsi:type="dcterms:W3CDTF">2023-12-08T18:50:00Z</dcterms:modified>
</cp:coreProperties>
</file>